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90BA" w14:textId="4B686E02" w:rsidR="00081881" w:rsidRPr="00E411FA" w:rsidRDefault="00442FC1" w:rsidP="00E411FA">
      <w:pPr>
        <w:jc w:val="center"/>
        <w:rPr>
          <w:b/>
          <w:bCs/>
          <w:color w:val="FF0000"/>
          <w:sz w:val="36"/>
          <w:szCs w:val="36"/>
        </w:rPr>
      </w:pPr>
      <w:r w:rsidRPr="00E411FA">
        <w:rPr>
          <w:b/>
          <w:bCs/>
          <w:color w:val="FF0000"/>
          <w:sz w:val="36"/>
          <w:szCs w:val="36"/>
        </w:rPr>
        <w:t>FICHE TECHNIQUE</w:t>
      </w:r>
    </w:p>
    <w:p w14:paraId="46BCC727" w14:textId="66691344" w:rsidR="00442FC1" w:rsidRPr="00E411FA" w:rsidRDefault="00442FC1" w:rsidP="00E411FA">
      <w:pPr>
        <w:jc w:val="center"/>
        <w:rPr>
          <w:b/>
          <w:bCs/>
        </w:rPr>
      </w:pPr>
      <w:r w:rsidRPr="00E411FA">
        <w:rPr>
          <w:b/>
          <w:bCs/>
        </w:rPr>
        <w:t>« On est fait pour s’entendre »</w:t>
      </w:r>
    </w:p>
    <w:p w14:paraId="07CAE46E" w14:textId="77777777" w:rsidR="00442FC1" w:rsidRDefault="00442FC1" w:rsidP="00E411FA">
      <w:pPr>
        <w:jc w:val="center"/>
      </w:pPr>
    </w:p>
    <w:p w14:paraId="3193045B" w14:textId="77777777" w:rsidR="00442FC1" w:rsidRPr="00E411FA" w:rsidRDefault="00442FC1">
      <w:pPr>
        <w:rPr>
          <w:b/>
          <w:bCs/>
          <w:color w:val="00B0F0"/>
        </w:rPr>
      </w:pPr>
      <w:r w:rsidRPr="00E411FA">
        <w:rPr>
          <w:b/>
          <w:bCs/>
          <w:color w:val="00B0F0"/>
        </w:rPr>
        <w:t>Distribution</w:t>
      </w:r>
    </w:p>
    <w:p w14:paraId="4CD7426E" w14:textId="5070F9D2" w:rsidR="00442FC1" w:rsidRDefault="00442FC1">
      <w:r>
        <w:t xml:space="preserve">Nombre de comédiens : 2 </w:t>
      </w:r>
    </w:p>
    <w:p w14:paraId="42E0D423" w14:textId="6AF8138B" w:rsidR="00442FC1" w:rsidRDefault="00442FC1">
      <w:r>
        <w:t xml:space="preserve">Manuel Montero et Izabelle Laporte. </w:t>
      </w:r>
    </w:p>
    <w:p w14:paraId="7878C392" w14:textId="77777777" w:rsidR="00CF37AA" w:rsidRDefault="00CF37AA"/>
    <w:p w14:paraId="5D57F211" w14:textId="1F8BE9A3" w:rsidR="00CF37AA" w:rsidRPr="00CF37AA" w:rsidRDefault="00CF37AA">
      <w:pPr>
        <w:rPr>
          <w:b/>
          <w:bCs/>
          <w:color w:val="0F9ED5" w:themeColor="accent4"/>
        </w:rPr>
      </w:pPr>
      <w:r w:rsidRPr="00CF37AA">
        <w:rPr>
          <w:b/>
          <w:bCs/>
          <w:color w:val="0F9ED5" w:themeColor="accent4"/>
        </w:rPr>
        <w:t>Mise en scène</w:t>
      </w:r>
    </w:p>
    <w:p w14:paraId="64340716" w14:textId="4B91C320" w:rsidR="00CF37AA" w:rsidRDefault="00CF37AA">
      <w:r>
        <w:t>Marie -Céline Courilleault</w:t>
      </w:r>
    </w:p>
    <w:p w14:paraId="4193AF7C" w14:textId="77777777" w:rsidR="00CF37AA" w:rsidRDefault="00CF37AA"/>
    <w:p w14:paraId="197D53E4" w14:textId="38C6E6DE" w:rsidR="00442FC1" w:rsidRPr="00E411FA" w:rsidRDefault="00442FC1">
      <w:pPr>
        <w:rPr>
          <w:b/>
          <w:bCs/>
          <w:color w:val="00B0F0"/>
        </w:rPr>
      </w:pPr>
      <w:r w:rsidRPr="00E411FA">
        <w:rPr>
          <w:b/>
          <w:bCs/>
          <w:color w:val="00B0F0"/>
        </w:rPr>
        <w:t xml:space="preserve">Durée </w:t>
      </w:r>
    </w:p>
    <w:p w14:paraId="1AE078AC" w14:textId="1367FCC1" w:rsidR="00442FC1" w:rsidRDefault="00442FC1">
      <w:r>
        <w:t>1h1</w:t>
      </w:r>
      <w:r w:rsidR="00D944B7">
        <w:t>5</w:t>
      </w:r>
    </w:p>
    <w:p w14:paraId="6A74E854" w14:textId="77777777" w:rsidR="00442FC1" w:rsidRDefault="00442FC1"/>
    <w:p w14:paraId="3A23A90A" w14:textId="616E23E9" w:rsidR="00442FC1" w:rsidRPr="00E411FA" w:rsidRDefault="00442FC1">
      <w:pPr>
        <w:rPr>
          <w:b/>
          <w:bCs/>
          <w:color w:val="00B0F0"/>
        </w:rPr>
      </w:pPr>
      <w:r w:rsidRPr="00E411FA">
        <w:rPr>
          <w:b/>
          <w:bCs/>
          <w:color w:val="00B0F0"/>
        </w:rPr>
        <w:t>Décor</w:t>
      </w:r>
    </w:p>
    <w:p w14:paraId="3B2DBBCC" w14:textId="77777777" w:rsidR="00E56CAB" w:rsidRDefault="00E56CAB">
      <w:r>
        <w:t xml:space="preserve">Boîte noire. </w:t>
      </w:r>
    </w:p>
    <w:p w14:paraId="020411A4" w14:textId="29AF0A60" w:rsidR="00442FC1" w:rsidRDefault="00442FC1">
      <w:r>
        <w:t>1 banc</w:t>
      </w:r>
      <w:r w:rsidR="002E583D">
        <w:t xml:space="preserve"> public double</w:t>
      </w:r>
      <w:r>
        <w:t xml:space="preserve">. Ramené par la production. </w:t>
      </w:r>
    </w:p>
    <w:p w14:paraId="6897AF5C" w14:textId="044FAD74" w:rsidR="00EB0CBE" w:rsidRDefault="00EB0CBE">
      <w:r>
        <w:t>Valise accessoires et costumes ramenés par la production</w:t>
      </w:r>
    </w:p>
    <w:p w14:paraId="62F5F05E" w14:textId="77777777" w:rsidR="00442FC1" w:rsidRDefault="00442FC1"/>
    <w:p w14:paraId="494058C3" w14:textId="4F2A9027" w:rsidR="00442FC1" w:rsidRDefault="00442FC1">
      <w:pPr>
        <w:rPr>
          <w:b/>
          <w:bCs/>
          <w:color w:val="00B0F0"/>
        </w:rPr>
      </w:pPr>
      <w:r w:rsidRPr="00E411FA">
        <w:rPr>
          <w:b/>
          <w:bCs/>
          <w:color w:val="00B0F0"/>
        </w:rPr>
        <w:t>Lumière</w:t>
      </w:r>
    </w:p>
    <w:p w14:paraId="2F54B28E" w14:textId="4C09D329" w:rsidR="00E9180E" w:rsidRPr="006A0D94" w:rsidRDefault="00E9180E" w:rsidP="006A0D94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6A0D94">
        <w:rPr>
          <w:color w:val="000000" w:themeColor="text1"/>
        </w:rPr>
        <w:t>Une découpe</w:t>
      </w:r>
      <w:r w:rsidR="00587DAA">
        <w:rPr>
          <w:color w:val="000000" w:themeColor="text1"/>
        </w:rPr>
        <w:t xml:space="preserve"> bleue</w:t>
      </w:r>
      <w:r w:rsidRPr="006A0D94">
        <w:rPr>
          <w:color w:val="000000" w:themeColor="text1"/>
        </w:rPr>
        <w:t xml:space="preserve"> </w:t>
      </w:r>
      <w:r w:rsidR="00AD3036">
        <w:rPr>
          <w:color w:val="000000" w:themeColor="text1"/>
        </w:rPr>
        <w:t xml:space="preserve">assez large </w:t>
      </w:r>
      <w:r w:rsidRPr="006A0D94">
        <w:rPr>
          <w:color w:val="000000" w:themeColor="text1"/>
        </w:rPr>
        <w:t>au centre</w:t>
      </w:r>
      <w:r w:rsidR="00587DAA">
        <w:rPr>
          <w:color w:val="000000" w:themeColor="text1"/>
        </w:rPr>
        <w:t xml:space="preserve"> qui isole</w:t>
      </w:r>
      <w:r w:rsidR="00C86CFA">
        <w:rPr>
          <w:color w:val="000000" w:themeColor="text1"/>
        </w:rPr>
        <w:t xml:space="preserve"> le banc</w:t>
      </w:r>
      <w:r w:rsidR="002D3744">
        <w:rPr>
          <w:color w:val="000000" w:themeColor="text1"/>
        </w:rPr>
        <w:t xml:space="preserve"> </w:t>
      </w:r>
    </w:p>
    <w:p w14:paraId="3BD0DA78" w14:textId="3C333EA8" w:rsidR="00442FC1" w:rsidRDefault="00442FC1" w:rsidP="006A0D94">
      <w:pPr>
        <w:pStyle w:val="Paragraphedeliste"/>
        <w:numPr>
          <w:ilvl w:val="0"/>
          <w:numId w:val="1"/>
        </w:numPr>
      </w:pPr>
      <w:r>
        <w:t xml:space="preserve">Un plein </w:t>
      </w:r>
      <w:r w:rsidR="00E9180E">
        <w:t xml:space="preserve">feux général tamisé </w:t>
      </w:r>
      <w:r w:rsidR="00C86CFA">
        <w:t xml:space="preserve">bleu </w:t>
      </w:r>
    </w:p>
    <w:p w14:paraId="7F432F57" w14:textId="26B18FCD" w:rsidR="00E9180E" w:rsidRDefault="00E9180E" w:rsidP="006A0D94">
      <w:pPr>
        <w:pStyle w:val="Paragraphedeliste"/>
        <w:numPr>
          <w:ilvl w:val="0"/>
          <w:numId w:val="1"/>
        </w:numPr>
      </w:pPr>
      <w:r>
        <w:t>Une découpe à cours bleue</w:t>
      </w:r>
    </w:p>
    <w:p w14:paraId="3329D013" w14:textId="18CE4E65" w:rsidR="00E9180E" w:rsidRDefault="00E9180E" w:rsidP="006A0D94">
      <w:pPr>
        <w:pStyle w:val="Paragraphedeliste"/>
        <w:numPr>
          <w:ilvl w:val="0"/>
          <w:numId w:val="1"/>
        </w:numPr>
      </w:pPr>
      <w:r>
        <w:t>Un faux noir avec des contre bleus</w:t>
      </w:r>
    </w:p>
    <w:p w14:paraId="1D31AE0F" w14:textId="243E42A7" w:rsidR="00442FC1" w:rsidRDefault="00442FC1" w:rsidP="006A0D94">
      <w:pPr>
        <w:pStyle w:val="Paragraphedeliste"/>
        <w:numPr>
          <w:ilvl w:val="0"/>
          <w:numId w:val="1"/>
        </w:numPr>
      </w:pPr>
      <w:r>
        <w:t>Un plein feux chaud</w:t>
      </w:r>
      <w:r w:rsidR="00D944B7">
        <w:t>. Contre rose + contre ambré</w:t>
      </w:r>
    </w:p>
    <w:p w14:paraId="3A3E7193" w14:textId="3B52CB46" w:rsidR="00D944B7" w:rsidRDefault="00D944B7" w:rsidP="006A0D94">
      <w:pPr>
        <w:pStyle w:val="Paragraphedeliste"/>
        <w:numPr>
          <w:ilvl w:val="0"/>
          <w:numId w:val="1"/>
        </w:numPr>
      </w:pPr>
      <w:r>
        <w:t xml:space="preserve">1 découpe </w:t>
      </w:r>
      <w:r w:rsidR="00E9180E">
        <w:t>à j</w:t>
      </w:r>
      <w:r>
        <w:t>ardin</w:t>
      </w:r>
      <w:r w:rsidR="00E9180E">
        <w:t xml:space="preserve"> </w:t>
      </w:r>
      <w:r w:rsidR="00587DAA">
        <w:t>avec contre chaud. (</w:t>
      </w:r>
      <w:r w:rsidR="00E9180E">
        <w:t>ambré</w:t>
      </w:r>
      <w:r w:rsidR="00587DAA">
        <w:t>)</w:t>
      </w:r>
    </w:p>
    <w:p w14:paraId="47A483DC" w14:textId="77777777" w:rsidR="00442FC1" w:rsidRDefault="00442FC1"/>
    <w:p w14:paraId="37836BDC" w14:textId="3C5E6693" w:rsidR="00442FC1" w:rsidRPr="001C72D2" w:rsidRDefault="00442FC1">
      <w:pPr>
        <w:rPr>
          <w:b/>
          <w:bCs/>
          <w:color w:val="00B0F0"/>
        </w:rPr>
      </w:pPr>
      <w:r w:rsidRPr="001C72D2">
        <w:rPr>
          <w:b/>
          <w:bCs/>
          <w:color w:val="00B0F0"/>
        </w:rPr>
        <w:t>Son</w:t>
      </w:r>
    </w:p>
    <w:p w14:paraId="55129504" w14:textId="530A0498" w:rsidR="00442FC1" w:rsidRDefault="00DD287E">
      <w:r>
        <w:t>6</w:t>
      </w:r>
      <w:r w:rsidR="00510905">
        <w:t xml:space="preserve"> pistes sons. </w:t>
      </w:r>
    </w:p>
    <w:p w14:paraId="0001A92E" w14:textId="2FE22EFA" w:rsidR="00510905" w:rsidRDefault="00510905">
      <w:r>
        <w:t>Mp3</w:t>
      </w:r>
    </w:p>
    <w:p w14:paraId="4317C8CA" w14:textId="654BD8B6" w:rsidR="0001357F" w:rsidRDefault="0001357F">
      <w:r>
        <w:t xml:space="preserve">Par </w:t>
      </w:r>
      <w:proofErr w:type="spellStart"/>
      <w:r>
        <w:t>wetransfer</w:t>
      </w:r>
      <w:proofErr w:type="spellEnd"/>
      <w:r>
        <w:t xml:space="preserve"> ou sur clé USB</w:t>
      </w:r>
    </w:p>
    <w:sectPr w:rsidR="0001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95578"/>
    <w:multiLevelType w:val="hybridMultilevel"/>
    <w:tmpl w:val="447CC8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9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D8"/>
    <w:rsid w:val="0001357F"/>
    <w:rsid w:val="00081881"/>
    <w:rsid w:val="000F12B4"/>
    <w:rsid w:val="0017276A"/>
    <w:rsid w:val="001C72D2"/>
    <w:rsid w:val="002637B7"/>
    <w:rsid w:val="002D3744"/>
    <w:rsid w:val="002E583D"/>
    <w:rsid w:val="003257D8"/>
    <w:rsid w:val="00426A06"/>
    <w:rsid w:val="00442FC1"/>
    <w:rsid w:val="004A397C"/>
    <w:rsid w:val="00510905"/>
    <w:rsid w:val="00523549"/>
    <w:rsid w:val="00564A09"/>
    <w:rsid w:val="00587DAA"/>
    <w:rsid w:val="00602E17"/>
    <w:rsid w:val="006A0D94"/>
    <w:rsid w:val="00752948"/>
    <w:rsid w:val="00790898"/>
    <w:rsid w:val="0082365C"/>
    <w:rsid w:val="00867D78"/>
    <w:rsid w:val="00977F96"/>
    <w:rsid w:val="009C3206"/>
    <w:rsid w:val="009D7C88"/>
    <w:rsid w:val="00AD3036"/>
    <w:rsid w:val="00BD32DE"/>
    <w:rsid w:val="00C86CFA"/>
    <w:rsid w:val="00CF2CAB"/>
    <w:rsid w:val="00CF37AA"/>
    <w:rsid w:val="00D355AF"/>
    <w:rsid w:val="00D944B7"/>
    <w:rsid w:val="00DD287E"/>
    <w:rsid w:val="00E411FA"/>
    <w:rsid w:val="00E508E8"/>
    <w:rsid w:val="00E56CAB"/>
    <w:rsid w:val="00E9180E"/>
    <w:rsid w:val="00EB0CBE"/>
    <w:rsid w:val="00EB22D3"/>
    <w:rsid w:val="00F945DB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E011"/>
  <w15:chartTrackingRefBased/>
  <w15:docId w15:val="{B5C0C08F-DB05-49FA-A1F8-CFD73156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5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5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5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5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5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5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5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5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5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5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5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5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57D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57D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57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57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57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57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5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5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5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5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5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57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57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57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5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57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57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0D0E-C0B4-4574-AD39-16734AD0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508</Characters>
  <Application>Microsoft Office Word</Application>
  <DocSecurity>0</DocSecurity>
  <Lines>31</Lines>
  <Paragraphs>29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MONTERO</dc:creator>
  <cp:keywords/>
  <dc:description/>
  <cp:lastModifiedBy>Manuel MONTERO</cp:lastModifiedBy>
  <cp:revision>77</cp:revision>
  <dcterms:created xsi:type="dcterms:W3CDTF">2024-11-02T14:51:00Z</dcterms:created>
  <dcterms:modified xsi:type="dcterms:W3CDTF">2026-05-05T11:26:00Z</dcterms:modified>
</cp:coreProperties>
</file>